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2033CC">
        <w:rPr>
          <w:rFonts w:ascii="Times New Roman" w:hAnsi="Times New Roman" w:cs="Times New Roman"/>
          <w:b/>
          <w:color w:val="000000" w:themeColor="text1"/>
        </w:rPr>
        <w:t>/20</w:t>
      </w:r>
      <w:r w:rsidR="004443B1">
        <w:rPr>
          <w:rFonts w:ascii="Times New Roman" w:hAnsi="Times New Roman" w:cs="Times New Roman"/>
          <w:b/>
          <w:color w:val="000000" w:themeColor="text1"/>
        </w:rPr>
        <w:t>21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</w:t>
      </w:r>
      <w:r w:rsidR="004443B1">
        <w:rPr>
          <w:rFonts w:ascii="Times New Roman" w:hAnsi="Times New Roman" w:cs="Times New Roman"/>
        </w:rPr>
        <w:t>1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</w:t>
      </w:r>
      <w:r w:rsidR="004443B1">
        <w:rPr>
          <w:rFonts w:ascii="Times New Roman" w:hAnsi="Times New Roman" w:cs="Times New Roman"/>
          <w:b/>
          <w:u w:val="single"/>
        </w:rPr>
        <w:t>1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</w:t>
      </w:r>
      <w:r w:rsidR="004443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г. по </w:t>
      </w:r>
      <w:r w:rsidR="000A3542">
        <w:rPr>
          <w:rFonts w:ascii="Times New Roman" w:hAnsi="Times New Roman" w:cs="Times New Roman"/>
        </w:rPr>
        <w:t>3</w:t>
      </w:r>
      <w:r w:rsidR="004443B1">
        <w:rPr>
          <w:rFonts w:ascii="Times New Roman" w:hAnsi="Times New Roman" w:cs="Times New Roman"/>
        </w:rPr>
        <w:t>0.06</w:t>
      </w:r>
      <w:r w:rsidR="000A3542">
        <w:rPr>
          <w:rFonts w:ascii="Times New Roman" w:hAnsi="Times New Roman" w:cs="Times New Roman"/>
        </w:rPr>
        <w:t>.202</w:t>
      </w:r>
      <w:r w:rsidR="004443B1">
        <w:rPr>
          <w:rFonts w:ascii="Times New Roman" w:hAnsi="Times New Roman" w:cs="Times New Roman"/>
        </w:rPr>
        <w:t>1</w:t>
      </w:r>
      <w:r w:rsidR="000A354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 – </w:t>
      </w:r>
      <w:r w:rsidR="004443B1">
        <w:rPr>
          <w:rFonts w:ascii="Times New Roman" w:hAnsi="Times New Roman" w:cs="Times New Roman"/>
        </w:rPr>
        <w:t>596,71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4443B1" w:rsidRDefault="004443B1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 w:rsidRPr="004443B1">
        <w:rPr>
          <w:rFonts w:ascii="Times New Roman" w:hAnsi="Times New Roman" w:cs="Times New Roman"/>
        </w:rPr>
        <w:t>- в период с 01.0</w:t>
      </w:r>
      <w:r>
        <w:rPr>
          <w:rFonts w:ascii="Times New Roman" w:hAnsi="Times New Roman" w:cs="Times New Roman"/>
        </w:rPr>
        <w:t>7.2021г. по 31.12</w:t>
      </w:r>
      <w:r w:rsidRPr="004443B1">
        <w:rPr>
          <w:rFonts w:ascii="Times New Roman" w:hAnsi="Times New Roman" w:cs="Times New Roman"/>
        </w:rPr>
        <w:t xml:space="preserve">.2021г. – </w:t>
      </w:r>
      <w:r>
        <w:rPr>
          <w:rFonts w:ascii="Times New Roman" w:hAnsi="Times New Roman" w:cs="Times New Roman"/>
        </w:rPr>
        <w:t>620,16</w:t>
      </w:r>
      <w:r w:rsidRPr="004443B1">
        <w:rPr>
          <w:rFonts w:ascii="Times New Roman" w:hAnsi="Times New Roman" w:cs="Times New Roman"/>
        </w:rPr>
        <w:t xml:space="preserve"> руб./м3 (НДС не облагается);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</w:t>
      </w:r>
      <w:r w:rsidR="004866BB" w:rsidRPr="00AF667A">
        <w:rPr>
          <w:rFonts w:ascii="Times New Roman" w:hAnsi="Times New Roman" w:cs="Times New Roman"/>
          <w:szCs w:val="24"/>
        </w:rPr>
        <w:lastRenderedPageBreak/>
        <w:t xml:space="preserve">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6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Арзамасский р-н, г.Арзамас,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lastRenderedPageBreak/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42423C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>
        <w:rPr>
          <w:rFonts w:ascii="Times New Roman" w:hAnsi="Times New Roman" w:cs="Times New Roman"/>
        </w:rPr>
        <w:t>р</w:t>
      </w:r>
      <w:r w:rsidR="00F90B3E" w:rsidRPr="0042423C">
        <w:rPr>
          <w:rFonts w:ascii="Times New Roman" w:hAnsi="Times New Roman" w:cs="Times New Roman"/>
        </w:rPr>
        <w:t>асчетным путем, исходя из нормативов накопления твердых коммунальных отходов</w:t>
      </w:r>
      <w:r w:rsidR="00BE6521" w:rsidRPr="0042423C">
        <w:rPr>
          <w:rFonts w:ascii="Times New Roman" w:hAnsi="Times New Roman" w:cs="Times New Roman"/>
        </w:rPr>
        <w:t xml:space="preserve">, </w:t>
      </w:r>
      <w:r w:rsidR="00BE6521" w:rsidRPr="0042423C">
        <w:rPr>
          <w:rFonts w:ascii="Times New Roman" w:hAnsi="Times New Roman" w:cs="Times New Roman"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</w:t>
      </w:r>
      <w:r w:rsidR="007A1A4B" w:rsidRPr="007A1A4B">
        <w:rPr>
          <w:rFonts w:ascii="Times New Roman" w:hAnsi="Times New Roman" w:cs="Times New Roman"/>
        </w:rPr>
        <w:lastRenderedPageBreak/>
        <w:t xml:space="preserve">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4443B1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</w:t>
      </w:r>
      <w:r w:rsidR="004443B1">
        <w:rPr>
          <w:rFonts w:ascii="Times New Roman" w:hAnsi="Times New Roman" w:cs="Times New Roman"/>
          <w:color w:val="000000"/>
          <w:spacing w:val="-2"/>
        </w:rPr>
        <w:t>1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тов – до полного исполнения </w:t>
      </w:r>
      <w:r w:rsidRPr="00245FD9">
        <w:rPr>
          <w:rFonts w:ascii="Times New Roman" w:hAnsi="Times New Roman" w:cs="Times New Roman"/>
          <w:color w:val="000000"/>
          <w:spacing w:val="-2"/>
        </w:rPr>
        <w:lastRenderedPageBreak/>
        <w:t>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0"/>
        <w:gridCol w:w="5092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4443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43B1" w:rsidRDefault="00B35332" w:rsidP="004443B1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4443B1" w:rsidRDefault="004443B1" w:rsidP="004443B1">
      <w:pPr>
        <w:tabs>
          <w:tab w:val="left" w:pos="4417"/>
        </w:tabs>
        <w:rPr>
          <w:i/>
          <w:sz w:val="20"/>
          <w:szCs w:val="20"/>
        </w:rPr>
      </w:pPr>
    </w:p>
    <w:p w:rsidR="00B968F8" w:rsidRDefault="00B968F8" w:rsidP="004443B1">
      <w:pPr>
        <w:tabs>
          <w:tab w:val="left" w:pos="4417"/>
        </w:tabs>
        <w:rPr>
          <w:i/>
          <w:sz w:val="20"/>
          <w:szCs w:val="20"/>
        </w:rPr>
      </w:pPr>
    </w:p>
    <w:p w:rsidR="00B968F8" w:rsidRDefault="00B968F8" w:rsidP="004443B1">
      <w:pPr>
        <w:tabs>
          <w:tab w:val="left" w:pos="4417"/>
        </w:tabs>
        <w:rPr>
          <w:i/>
          <w:sz w:val="20"/>
          <w:szCs w:val="20"/>
        </w:rPr>
      </w:pPr>
    </w:p>
    <w:p w:rsidR="00B968F8" w:rsidRDefault="00B968F8" w:rsidP="004443B1">
      <w:pPr>
        <w:tabs>
          <w:tab w:val="left" w:pos="4417"/>
        </w:tabs>
        <w:rPr>
          <w:i/>
          <w:sz w:val="20"/>
          <w:szCs w:val="20"/>
        </w:rPr>
      </w:pPr>
    </w:p>
    <w:p w:rsidR="00B968F8" w:rsidRDefault="00B968F8" w:rsidP="004443B1">
      <w:pPr>
        <w:tabs>
          <w:tab w:val="left" w:pos="4417"/>
        </w:tabs>
        <w:rPr>
          <w:i/>
          <w:sz w:val="20"/>
          <w:szCs w:val="20"/>
        </w:rPr>
      </w:pPr>
    </w:p>
    <w:p w:rsidR="00B968F8" w:rsidRDefault="00B968F8" w:rsidP="004443B1">
      <w:pPr>
        <w:tabs>
          <w:tab w:val="left" w:pos="4417"/>
        </w:tabs>
        <w:rPr>
          <w:i/>
          <w:sz w:val="20"/>
          <w:szCs w:val="20"/>
        </w:rPr>
      </w:pPr>
    </w:p>
    <w:p w:rsidR="00B968F8" w:rsidRDefault="00B968F8" w:rsidP="004443B1">
      <w:pPr>
        <w:tabs>
          <w:tab w:val="left" w:pos="4417"/>
        </w:tabs>
        <w:rPr>
          <w:i/>
          <w:sz w:val="20"/>
          <w:szCs w:val="20"/>
        </w:rPr>
      </w:pPr>
    </w:p>
    <w:p w:rsidR="00B968F8" w:rsidRDefault="00B968F8" w:rsidP="004443B1">
      <w:pPr>
        <w:tabs>
          <w:tab w:val="left" w:pos="4417"/>
        </w:tabs>
        <w:rPr>
          <w:i/>
          <w:sz w:val="20"/>
          <w:szCs w:val="20"/>
        </w:rPr>
      </w:pPr>
    </w:p>
    <w:p w:rsidR="00A3249D" w:rsidRPr="005B5DCE" w:rsidRDefault="00915E77" w:rsidP="00B968F8">
      <w:pPr>
        <w:tabs>
          <w:tab w:val="left" w:pos="4417"/>
        </w:tabs>
        <w:jc w:val="right"/>
        <w:rPr>
          <w:color w:val="000000" w:themeColor="text1"/>
          <w:sz w:val="22"/>
          <w:szCs w:val="22"/>
        </w:rPr>
      </w:pPr>
      <w:bookmarkStart w:id="1" w:name="_GoBack"/>
      <w:r w:rsidRPr="005B5DCE">
        <w:rPr>
          <w:color w:val="000000" w:themeColor="text1"/>
          <w:sz w:val="22"/>
          <w:szCs w:val="22"/>
        </w:rPr>
        <w:lastRenderedPageBreak/>
        <w:t>Приложение</w:t>
      </w:r>
      <w:r w:rsidR="00E60132">
        <w:rPr>
          <w:color w:val="000000" w:themeColor="text1"/>
          <w:sz w:val="22"/>
          <w:szCs w:val="22"/>
        </w:rPr>
        <w:t xml:space="preserve"> №1</w:t>
      </w:r>
    </w:p>
    <w:bookmarkEnd w:id="1"/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0A354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43B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0A3542">
        <w:rPr>
          <w:rFonts w:ascii="Times New Roman" w:hAnsi="Times New Roman" w:cs="Times New Roman"/>
          <w:color w:val="000000" w:themeColor="text1"/>
          <w:sz w:val="22"/>
          <w:szCs w:val="22"/>
        </w:rPr>
        <w:t>2</w:t>
      </w:r>
      <w:r w:rsidR="004443B1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4443B1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0A3542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0A3542">
              <w:rPr>
                <w:sz w:val="22"/>
                <w:szCs w:val="22"/>
                <w:lang w:eastAsia="en-US"/>
              </w:rPr>
              <w:t>2</w:t>
            </w:r>
            <w:r w:rsidR="004443B1">
              <w:rPr>
                <w:sz w:val="22"/>
                <w:szCs w:val="22"/>
                <w:lang w:eastAsia="en-US"/>
              </w:rPr>
              <w:t>1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footerReference w:type="default" r:id="rId11"/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B968F8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20AF"/>
    <w:rsid w:val="00044521"/>
    <w:rsid w:val="000456F9"/>
    <w:rsid w:val="0005137B"/>
    <w:rsid w:val="00055735"/>
    <w:rsid w:val="00093810"/>
    <w:rsid w:val="000A3542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43B1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6B6E"/>
    <w:rsid w:val="00AB0AF5"/>
    <w:rsid w:val="00AD692B"/>
    <w:rsid w:val="00AF667A"/>
    <w:rsid w:val="00B05714"/>
    <w:rsid w:val="00B20D99"/>
    <w:rsid w:val="00B26552"/>
    <w:rsid w:val="00B31EA4"/>
    <w:rsid w:val="00B35332"/>
    <w:rsid w:val="00B37D15"/>
    <w:rsid w:val="00B45A93"/>
    <w:rsid w:val="00B65297"/>
    <w:rsid w:val="00B968F8"/>
    <w:rsid w:val="00BA4B05"/>
    <w:rsid w:val="00BC3F16"/>
    <w:rsid w:val="00BD0623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519A"/>
    <w:rsid w:val="00D763FD"/>
    <w:rsid w:val="00D87085"/>
    <w:rsid w:val="00D910B9"/>
    <w:rsid w:val="00DB1298"/>
    <w:rsid w:val="00DE249D"/>
    <w:rsid w:val="00DF6C09"/>
    <w:rsid w:val="00E60132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F38D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2F263-EEBA-4F55-89C2-EA2C3D5D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6</Pages>
  <Words>2778</Words>
  <Characters>15839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70</cp:revision>
  <cp:lastPrinted>2019-03-21T05:18:00Z</cp:lastPrinted>
  <dcterms:created xsi:type="dcterms:W3CDTF">2019-07-01T07:16:00Z</dcterms:created>
  <dcterms:modified xsi:type="dcterms:W3CDTF">2021-09-14T13:16:00Z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